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B3" w:rsidRPr="00055666" w:rsidRDefault="00741EB3" w:rsidP="00741E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55666">
        <w:rPr>
          <w:rFonts w:asciiTheme="minorHAnsi" w:hAnsiTheme="minorHAnsi" w:cstheme="minorHAnsi"/>
          <w:b/>
          <w:i/>
          <w:sz w:val="22"/>
          <w:szCs w:val="22"/>
        </w:rPr>
        <w:t>&lt;DATE&gt;</w:t>
      </w:r>
    </w:p>
    <w:p w:rsidR="00741EB3" w:rsidRPr="00055666" w:rsidRDefault="00741EB3" w:rsidP="00741EB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741EB3" w:rsidRPr="00055666" w:rsidRDefault="00741EB3" w:rsidP="00741E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55666">
        <w:rPr>
          <w:rFonts w:asciiTheme="minorHAnsi" w:hAnsiTheme="minorHAnsi" w:cstheme="minorHAnsi"/>
          <w:b/>
          <w:i/>
          <w:sz w:val="22"/>
          <w:szCs w:val="22"/>
        </w:rPr>
        <w:t>&lt;NAME&gt;</w:t>
      </w:r>
    </w:p>
    <w:p w:rsidR="00741EB3" w:rsidRPr="00055666" w:rsidRDefault="00741EB3" w:rsidP="00741EB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55666">
        <w:rPr>
          <w:rFonts w:asciiTheme="minorHAnsi" w:hAnsiTheme="minorHAnsi" w:cstheme="minorHAnsi"/>
          <w:b/>
          <w:i/>
          <w:sz w:val="22"/>
          <w:szCs w:val="22"/>
        </w:rPr>
        <w:t>&lt;ADDRESS&gt;</w:t>
      </w:r>
    </w:p>
    <w:p w:rsidR="00741EB3" w:rsidRPr="00055666" w:rsidRDefault="00741EB3" w:rsidP="00741EB3">
      <w:pPr>
        <w:rPr>
          <w:rFonts w:asciiTheme="minorHAnsi" w:hAnsiTheme="minorHAnsi" w:cstheme="minorHAnsi"/>
          <w:b/>
          <w:sz w:val="22"/>
          <w:szCs w:val="22"/>
        </w:rPr>
      </w:pPr>
    </w:p>
    <w:p w:rsidR="00741EB3" w:rsidRPr="00055666" w:rsidRDefault="00741EB3" w:rsidP="00741EB3">
      <w:pPr>
        <w:rPr>
          <w:rFonts w:asciiTheme="minorHAnsi" w:hAnsiTheme="minorHAnsi" w:cstheme="minorHAnsi"/>
          <w:b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>Dear</w:t>
      </w:r>
      <w:r w:rsidRPr="000556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&lt;NAME&gt;</w:t>
      </w:r>
      <w:r w:rsidRPr="00055666">
        <w:rPr>
          <w:rFonts w:asciiTheme="minorHAnsi" w:hAnsiTheme="minorHAnsi" w:cstheme="minorHAnsi"/>
          <w:b/>
          <w:sz w:val="22"/>
          <w:szCs w:val="22"/>
        </w:rPr>
        <w:t>,</w:t>
      </w:r>
    </w:p>
    <w:p w:rsidR="008314E1" w:rsidRPr="00055666" w:rsidRDefault="008314E1" w:rsidP="00741EB3">
      <w:pPr>
        <w:rPr>
          <w:rFonts w:asciiTheme="minorHAnsi" w:hAnsiTheme="minorHAnsi" w:cstheme="minorHAnsi"/>
          <w:sz w:val="22"/>
          <w:szCs w:val="22"/>
        </w:rPr>
      </w:pPr>
    </w:p>
    <w:p w:rsidR="008314E1" w:rsidRPr="00055666" w:rsidRDefault="008314E1" w:rsidP="00741EB3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>Congr</w:t>
      </w:r>
      <w:bookmarkStart w:id="0" w:name="_GoBack"/>
      <w:bookmarkEnd w:id="0"/>
      <w:r w:rsidRPr="00055666">
        <w:rPr>
          <w:rFonts w:asciiTheme="minorHAnsi" w:hAnsiTheme="minorHAnsi" w:cstheme="minorHAnsi"/>
          <w:sz w:val="22"/>
          <w:szCs w:val="22"/>
        </w:rPr>
        <w:t xml:space="preserve">atulations on the pending addition to your family.  </w:t>
      </w:r>
    </w:p>
    <w:p w:rsidR="00E42FFC" w:rsidRPr="00055666" w:rsidRDefault="00E42FFC" w:rsidP="00C071F4">
      <w:pPr>
        <w:rPr>
          <w:rFonts w:asciiTheme="minorHAnsi" w:hAnsiTheme="minorHAnsi" w:cstheme="minorHAnsi"/>
          <w:sz w:val="22"/>
          <w:szCs w:val="22"/>
        </w:rPr>
      </w:pPr>
    </w:p>
    <w:p w:rsidR="002242F3" w:rsidRPr="00055666" w:rsidRDefault="002242F3" w:rsidP="002242F3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>I am writing to provide you with information regarding your medical leave of absence</w:t>
      </w:r>
      <w:r w:rsidR="001E2E90" w:rsidRPr="00055666">
        <w:rPr>
          <w:rFonts w:asciiTheme="minorHAnsi" w:hAnsiTheme="minorHAnsi" w:cstheme="minorHAnsi"/>
          <w:sz w:val="22"/>
          <w:szCs w:val="22"/>
        </w:rPr>
        <w:t>.</w:t>
      </w:r>
    </w:p>
    <w:p w:rsidR="002242F3" w:rsidRPr="00055666" w:rsidRDefault="002242F3" w:rsidP="002242F3">
      <w:pPr>
        <w:rPr>
          <w:rFonts w:asciiTheme="minorHAnsi" w:hAnsiTheme="minorHAnsi" w:cstheme="minorHAnsi"/>
          <w:sz w:val="22"/>
          <w:szCs w:val="22"/>
        </w:rPr>
      </w:pPr>
    </w:p>
    <w:p w:rsidR="002242F3" w:rsidRPr="00055666" w:rsidRDefault="002242F3" w:rsidP="00C071F4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On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&lt;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DATE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="00F70B1A" w:rsidRPr="00055666">
        <w:rPr>
          <w:rFonts w:asciiTheme="minorHAnsi" w:hAnsiTheme="minorHAnsi" w:cstheme="minorHAnsi"/>
          <w:sz w:val="22"/>
          <w:szCs w:val="22"/>
        </w:rPr>
        <w:t xml:space="preserve"> the Department</w:t>
      </w:r>
      <w:r w:rsidRPr="00055666">
        <w:rPr>
          <w:rFonts w:asciiTheme="minorHAnsi" w:hAnsiTheme="minorHAnsi" w:cstheme="minorHAnsi"/>
          <w:sz w:val="22"/>
          <w:szCs w:val="22"/>
        </w:rPr>
        <w:t xml:space="preserve"> became aware of your potential need for medical </w:t>
      </w:r>
      <w:r w:rsidR="00F305A8" w:rsidRPr="00055666">
        <w:rPr>
          <w:rFonts w:asciiTheme="minorHAnsi" w:hAnsiTheme="minorHAnsi" w:cstheme="minorHAnsi"/>
          <w:sz w:val="22"/>
          <w:szCs w:val="22"/>
        </w:rPr>
        <w:t xml:space="preserve">leave </w:t>
      </w:r>
      <w:r w:rsidR="001E2E90" w:rsidRPr="00055666">
        <w:rPr>
          <w:rFonts w:asciiTheme="minorHAnsi" w:hAnsiTheme="minorHAnsi" w:cstheme="minorHAnsi"/>
          <w:sz w:val="22"/>
          <w:szCs w:val="22"/>
        </w:rPr>
        <w:t xml:space="preserve">from </w:t>
      </w:r>
      <w:r w:rsidR="00F70B1A" w:rsidRPr="00055666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 xml:space="preserve">&lt;START DATE&gt; </w:t>
      </w:r>
      <w:r w:rsidR="00741EB3" w:rsidRPr="00055666">
        <w:rPr>
          <w:rFonts w:asciiTheme="minorHAnsi" w:hAnsiTheme="minorHAnsi" w:cstheme="minorHAnsi"/>
          <w:sz w:val="22"/>
          <w:szCs w:val="22"/>
        </w:rPr>
        <w:t>to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 xml:space="preserve"> &lt;END DATE&gt;</w:t>
      </w:r>
      <w:r w:rsidR="00F305A8" w:rsidRPr="00055666">
        <w:rPr>
          <w:rFonts w:asciiTheme="minorHAnsi" w:hAnsiTheme="minorHAnsi" w:cstheme="minorHAnsi"/>
          <w:sz w:val="22"/>
          <w:szCs w:val="22"/>
        </w:rPr>
        <w:t>.</w:t>
      </w:r>
      <w:r w:rsidR="00EB146F" w:rsidRPr="00055666" w:rsidDel="00EB14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0B1A" w:rsidRPr="00055666" w:rsidRDefault="00F70B1A" w:rsidP="00C071F4">
      <w:pPr>
        <w:rPr>
          <w:rFonts w:asciiTheme="minorHAnsi" w:hAnsiTheme="minorHAnsi" w:cstheme="minorHAnsi"/>
          <w:sz w:val="22"/>
          <w:szCs w:val="22"/>
        </w:rPr>
      </w:pPr>
    </w:p>
    <w:p w:rsidR="00C071F4" w:rsidRPr="00055666" w:rsidRDefault="001E2E90" w:rsidP="00C071F4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Your leave </w:t>
      </w:r>
      <w:proofErr w:type="gramStart"/>
      <w:r w:rsidRPr="00055666">
        <w:rPr>
          <w:rFonts w:asciiTheme="minorHAnsi" w:hAnsiTheme="minorHAnsi" w:cstheme="minorHAnsi"/>
          <w:sz w:val="22"/>
          <w:szCs w:val="22"/>
        </w:rPr>
        <w:t>was reviewed</w:t>
      </w:r>
      <w:proofErr w:type="gramEnd"/>
      <w:r w:rsidRPr="00055666">
        <w:rPr>
          <w:rFonts w:asciiTheme="minorHAnsi" w:hAnsiTheme="minorHAnsi" w:cstheme="minorHAnsi"/>
          <w:sz w:val="22"/>
          <w:szCs w:val="22"/>
        </w:rPr>
        <w:t xml:space="preserve"> to determine eligibility under the Family Medical Leave Act (FMLA) and the California Family Rights Act (CFRA). </w:t>
      </w:r>
      <w:r w:rsidR="00C071F4" w:rsidRPr="00055666">
        <w:rPr>
          <w:rFonts w:asciiTheme="minorHAnsi" w:hAnsiTheme="minorHAnsi" w:cstheme="minorHAnsi"/>
          <w:sz w:val="22"/>
          <w:szCs w:val="22"/>
        </w:rPr>
        <w:t>I</w:t>
      </w:r>
      <w:r w:rsidR="00F305A8" w:rsidRPr="00055666">
        <w:rPr>
          <w:rFonts w:asciiTheme="minorHAnsi" w:hAnsiTheme="minorHAnsi" w:cstheme="minorHAnsi"/>
          <w:sz w:val="22"/>
          <w:szCs w:val="22"/>
        </w:rPr>
        <w:t xml:space="preserve">n order to qualify for FMLA/CFRA, you must have at least 12 months of total County service, </w:t>
      </w:r>
      <w:r w:rsidR="00C071F4" w:rsidRPr="00055666">
        <w:rPr>
          <w:rFonts w:asciiTheme="minorHAnsi" w:hAnsiTheme="minorHAnsi" w:cstheme="minorHAnsi"/>
          <w:sz w:val="22"/>
          <w:szCs w:val="22"/>
        </w:rPr>
        <w:t>have worked 1,250 hours</w:t>
      </w:r>
      <w:r w:rsidR="00F305A8" w:rsidRPr="00055666">
        <w:rPr>
          <w:rFonts w:asciiTheme="minorHAnsi" w:hAnsiTheme="minorHAnsi" w:cstheme="minorHAnsi"/>
          <w:sz w:val="22"/>
          <w:szCs w:val="22"/>
        </w:rPr>
        <w:t xml:space="preserve"> during the previous</w:t>
      </w:r>
      <w:r w:rsidR="00C071F4" w:rsidRPr="00055666">
        <w:rPr>
          <w:rFonts w:asciiTheme="minorHAnsi" w:hAnsiTheme="minorHAnsi" w:cstheme="minorHAnsi"/>
          <w:sz w:val="22"/>
          <w:szCs w:val="22"/>
        </w:rPr>
        <w:t xml:space="preserve"> 12 months</w:t>
      </w:r>
      <w:r w:rsidR="00F305A8" w:rsidRPr="00055666">
        <w:rPr>
          <w:rFonts w:asciiTheme="minorHAnsi" w:hAnsiTheme="minorHAnsi" w:cstheme="minorHAnsi"/>
          <w:sz w:val="22"/>
          <w:szCs w:val="22"/>
        </w:rPr>
        <w:t xml:space="preserve"> of your need for FMLA/CFRA</w:t>
      </w:r>
      <w:r w:rsidR="00C071F4" w:rsidRPr="00055666">
        <w:rPr>
          <w:rFonts w:asciiTheme="minorHAnsi" w:hAnsiTheme="minorHAnsi" w:cstheme="minorHAnsi"/>
          <w:sz w:val="22"/>
          <w:szCs w:val="22"/>
        </w:rPr>
        <w:t xml:space="preserve"> and must provide medical certification of a serious medical condition.</w:t>
      </w:r>
    </w:p>
    <w:p w:rsidR="00F305A8" w:rsidRPr="00055666" w:rsidRDefault="00F305A8" w:rsidP="00C071F4">
      <w:pPr>
        <w:rPr>
          <w:rFonts w:asciiTheme="minorHAnsi" w:hAnsiTheme="minorHAnsi" w:cstheme="minorHAnsi"/>
          <w:sz w:val="22"/>
          <w:szCs w:val="22"/>
        </w:rPr>
      </w:pPr>
    </w:p>
    <w:p w:rsidR="00F305A8" w:rsidRPr="00055666" w:rsidRDefault="00F305A8" w:rsidP="00C071F4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>You are</w:t>
      </w:r>
      <w:r w:rsidR="001E2E90" w:rsidRPr="00055666">
        <w:rPr>
          <w:rFonts w:asciiTheme="minorHAnsi" w:hAnsiTheme="minorHAnsi" w:cstheme="minorHAnsi"/>
          <w:sz w:val="22"/>
          <w:szCs w:val="22"/>
        </w:rPr>
        <w:t xml:space="preserve"> currently</w:t>
      </w:r>
      <w:r w:rsidRPr="00055666">
        <w:rPr>
          <w:rFonts w:asciiTheme="minorHAnsi" w:hAnsiTheme="minorHAnsi" w:cstheme="minorHAnsi"/>
          <w:sz w:val="22"/>
          <w:szCs w:val="22"/>
        </w:rPr>
        <w:t xml:space="preserve"> </w:t>
      </w:r>
      <w:r w:rsidRPr="00055666">
        <w:rPr>
          <w:rFonts w:asciiTheme="minorHAnsi" w:hAnsiTheme="minorHAnsi" w:cstheme="minorHAnsi"/>
          <w:sz w:val="22"/>
          <w:szCs w:val="22"/>
          <w:u w:val="single"/>
        </w:rPr>
        <w:t>not eligible</w:t>
      </w:r>
      <w:r w:rsidRPr="00055666">
        <w:rPr>
          <w:rFonts w:asciiTheme="minorHAnsi" w:hAnsiTheme="minorHAnsi" w:cstheme="minorHAnsi"/>
          <w:sz w:val="22"/>
          <w:szCs w:val="22"/>
        </w:rPr>
        <w:t xml:space="preserve"> for FMLA/CFRA because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&lt;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INSERT REASON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Pr="00055666">
        <w:rPr>
          <w:rFonts w:asciiTheme="minorHAnsi" w:hAnsiTheme="minorHAnsi" w:cstheme="minorHAnsi"/>
          <w:sz w:val="22"/>
          <w:szCs w:val="22"/>
        </w:rPr>
        <w:t>.</w:t>
      </w:r>
    </w:p>
    <w:p w:rsidR="00F305A8" w:rsidRPr="00055666" w:rsidRDefault="00F305A8" w:rsidP="00C071F4">
      <w:pPr>
        <w:rPr>
          <w:rFonts w:asciiTheme="minorHAnsi" w:hAnsiTheme="minorHAnsi" w:cstheme="minorHAnsi"/>
          <w:sz w:val="22"/>
          <w:szCs w:val="22"/>
        </w:rPr>
      </w:pPr>
    </w:p>
    <w:p w:rsidR="00F305A8" w:rsidRPr="00055666" w:rsidRDefault="00F305A8" w:rsidP="00C071F4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Even though you are not eligible for FMLA/CFRA, the Department is approving your medical leave absence from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 xml:space="preserve">&lt;START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DATE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Pr="00055666">
        <w:rPr>
          <w:rFonts w:asciiTheme="minorHAnsi" w:hAnsiTheme="minorHAnsi" w:cstheme="minorHAnsi"/>
          <w:sz w:val="22"/>
          <w:szCs w:val="22"/>
        </w:rPr>
        <w:t xml:space="preserve"> to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 xml:space="preserve">&lt;END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DATE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Pr="00055666">
        <w:rPr>
          <w:rFonts w:asciiTheme="minorHAnsi" w:hAnsiTheme="minorHAnsi" w:cstheme="minorHAnsi"/>
          <w:sz w:val="22"/>
          <w:szCs w:val="22"/>
        </w:rPr>
        <w:t>.</w:t>
      </w:r>
      <w:r w:rsidR="008B3963" w:rsidRPr="00055666">
        <w:rPr>
          <w:rFonts w:asciiTheme="minorHAnsi" w:hAnsiTheme="minorHAnsi" w:cstheme="minorHAnsi"/>
          <w:sz w:val="22"/>
          <w:szCs w:val="22"/>
        </w:rPr>
        <w:t xml:space="preserve"> Your leave is granted under the County’s Medical Leave Policy</w:t>
      </w:r>
      <w:r w:rsidR="008314E1" w:rsidRPr="00055666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8314E1" w:rsidRPr="00055666">
        <w:rPr>
          <w:rFonts w:asciiTheme="minorHAnsi" w:hAnsiTheme="minorHAnsi" w:cstheme="minorHAnsi"/>
          <w:sz w:val="22"/>
          <w:szCs w:val="22"/>
        </w:rPr>
        <w:t>is also</w:t>
      </w:r>
      <w:proofErr w:type="gramEnd"/>
      <w:r w:rsidR="008314E1" w:rsidRPr="00055666">
        <w:rPr>
          <w:rFonts w:asciiTheme="minorHAnsi" w:hAnsiTheme="minorHAnsi" w:cstheme="minorHAnsi"/>
          <w:sz w:val="22"/>
          <w:szCs w:val="22"/>
        </w:rPr>
        <w:t xml:space="preserve"> considered time taken under California Pregnancy Disability Leave (CPDL)</w:t>
      </w:r>
      <w:r w:rsidR="008B3963" w:rsidRPr="00055666">
        <w:rPr>
          <w:rFonts w:asciiTheme="minorHAnsi" w:hAnsiTheme="minorHAnsi" w:cstheme="minorHAnsi"/>
          <w:sz w:val="22"/>
          <w:szCs w:val="22"/>
        </w:rPr>
        <w:t xml:space="preserve">.  </w:t>
      </w:r>
      <w:r w:rsidR="008314E1" w:rsidRPr="00055666">
        <w:rPr>
          <w:rFonts w:asciiTheme="minorHAnsi" w:hAnsiTheme="minorHAnsi" w:cstheme="minorHAnsi"/>
          <w:sz w:val="22"/>
          <w:szCs w:val="22"/>
        </w:rPr>
        <w:t xml:space="preserve">PDL gives an employee up to four months for the period of disability due to pregnancy.  </w:t>
      </w:r>
      <w:r w:rsidR="00695EF6" w:rsidRPr="00055666">
        <w:rPr>
          <w:rFonts w:asciiTheme="minorHAnsi" w:hAnsiTheme="minorHAnsi" w:cstheme="minorHAnsi"/>
          <w:sz w:val="22"/>
          <w:szCs w:val="22"/>
        </w:rPr>
        <w:t>P</w:t>
      </w:r>
      <w:r w:rsidR="001C5E55" w:rsidRPr="00055666">
        <w:rPr>
          <w:rFonts w:asciiTheme="minorHAnsi" w:hAnsiTheme="minorHAnsi" w:cstheme="minorHAnsi"/>
          <w:sz w:val="22"/>
          <w:szCs w:val="22"/>
        </w:rPr>
        <w:t xml:space="preserve">lease contact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&lt;Dept Payroll Clerk&gt;</w:t>
      </w:r>
      <w:r w:rsidR="001C5E55" w:rsidRPr="00055666">
        <w:rPr>
          <w:rFonts w:asciiTheme="minorHAnsi" w:hAnsiTheme="minorHAnsi" w:cstheme="minorHAnsi"/>
          <w:color w:val="000000"/>
          <w:sz w:val="22"/>
          <w:szCs w:val="22"/>
        </w:rPr>
        <w:t xml:space="preserve"> in payroll at </w:t>
      </w:r>
      <w:r w:rsidR="00741EB3" w:rsidRPr="00055666">
        <w:rPr>
          <w:rFonts w:asciiTheme="minorHAnsi" w:hAnsiTheme="minorHAnsi" w:cstheme="minorHAnsi"/>
          <w:b/>
          <w:i/>
          <w:color w:val="000000"/>
          <w:sz w:val="22"/>
          <w:szCs w:val="22"/>
        </w:rPr>
        <w:t>&lt;</w:t>
      </w:r>
      <w:r w:rsidR="001C5E55" w:rsidRPr="00055666">
        <w:rPr>
          <w:rFonts w:asciiTheme="minorHAnsi" w:hAnsiTheme="minorHAnsi" w:cstheme="minorHAnsi"/>
          <w:b/>
          <w:i/>
          <w:color w:val="000000"/>
          <w:sz w:val="22"/>
          <w:szCs w:val="22"/>
        </w:rPr>
        <w:t>565-xxxx</w:t>
      </w:r>
      <w:r w:rsidR="00741EB3" w:rsidRPr="0005566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&gt; </w:t>
      </w:r>
      <w:r w:rsidR="00695EF6" w:rsidRPr="00055666">
        <w:rPr>
          <w:rFonts w:asciiTheme="minorHAnsi" w:hAnsiTheme="minorHAnsi" w:cstheme="minorHAnsi"/>
          <w:sz w:val="22"/>
          <w:szCs w:val="22"/>
        </w:rPr>
        <w:t>to discuss maintaining your benefits while on approved leave</w:t>
      </w:r>
      <w:r w:rsidR="001C5E55" w:rsidRPr="0005566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 </w:t>
      </w:r>
    </w:p>
    <w:p w:rsidR="00E42FFC" w:rsidRPr="00055666" w:rsidRDefault="00E42FFC" w:rsidP="00E42FFC">
      <w:pPr>
        <w:rPr>
          <w:rFonts w:asciiTheme="minorHAnsi" w:hAnsiTheme="minorHAnsi" w:cstheme="minorHAnsi"/>
          <w:sz w:val="22"/>
          <w:szCs w:val="22"/>
        </w:rPr>
      </w:pPr>
    </w:p>
    <w:p w:rsidR="00F305A8" w:rsidRPr="00055666" w:rsidRDefault="00F305A8" w:rsidP="00E42FFC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I have also enclosed two additional forms.  The Request for Leave of Absence form needs to be completed and </w:t>
      </w:r>
      <w:proofErr w:type="gramStart"/>
      <w:r w:rsidRPr="00055666">
        <w:rPr>
          <w:rFonts w:asciiTheme="minorHAnsi" w:hAnsiTheme="minorHAnsi" w:cstheme="minorHAnsi"/>
          <w:sz w:val="22"/>
          <w:szCs w:val="22"/>
        </w:rPr>
        <w:t>returned</w:t>
      </w:r>
      <w:proofErr w:type="gramEnd"/>
      <w:r w:rsidRPr="00055666">
        <w:rPr>
          <w:rFonts w:asciiTheme="minorHAnsi" w:hAnsiTheme="minorHAnsi" w:cstheme="minorHAnsi"/>
          <w:sz w:val="22"/>
          <w:szCs w:val="22"/>
        </w:rPr>
        <w:t xml:space="preserve"> to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&lt;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NAME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Pr="00055666">
        <w:rPr>
          <w:rFonts w:asciiTheme="minorHAnsi" w:hAnsiTheme="minorHAnsi" w:cstheme="minorHAnsi"/>
          <w:sz w:val="22"/>
          <w:szCs w:val="22"/>
        </w:rPr>
        <w:t xml:space="preserve"> by 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&lt;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DATE</w:t>
      </w:r>
      <w:r w:rsidR="00741EB3"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  <w:r w:rsidRPr="00055666">
        <w:rPr>
          <w:rFonts w:asciiTheme="minorHAnsi" w:hAnsiTheme="minorHAnsi" w:cstheme="minorHAnsi"/>
          <w:sz w:val="22"/>
          <w:szCs w:val="22"/>
        </w:rPr>
        <w:t>.  The Medical Leave Checklist for Employees is a reference document for your use and provides all the information you need to provide to the Department during your medical leave.</w:t>
      </w:r>
    </w:p>
    <w:p w:rsidR="00EB146F" w:rsidRPr="00055666" w:rsidRDefault="00EB146F" w:rsidP="00E42FFC">
      <w:pPr>
        <w:rPr>
          <w:rFonts w:asciiTheme="minorHAnsi" w:hAnsiTheme="minorHAnsi" w:cstheme="minorHAnsi"/>
          <w:sz w:val="22"/>
          <w:szCs w:val="22"/>
        </w:rPr>
      </w:pPr>
    </w:p>
    <w:p w:rsidR="00F70B1A" w:rsidRPr="00055666" w:rsidRDefault="00F70B1A" w:rsidP="00F70B1A">
      <w:pPr>
        <w:tabs>
          <w:tab w:val="left" w:pos="1425"/>
        </w:tabs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If any changes to your leave return date occur, please provide </w:t>
      </w:r>
      <w:r w:rsidRPr="00055666">
        <w:rPr>
          <w:rFonts w:asciiTheme="minorHAnsi" w:hAnsiTheme="minorHAnsi" w:cstheme="minorHAnsi"/>
          <w:b/>
          <w:sz w:val="22"/>
          <w:szCs w:val="22"/>
          <w:u w:val="single"/>
        </w:rPr>
        <w:t>X</w:t>
      </w:r>
      <w:r w:rsidRPr="00055666">
        <w:rPr>
          <w:rFonts w:asciiTheme="minorHAnsi" w:hAnsiTheme="minorHAnsi" w:cstheme="minorHAnsi"/>
          <w:sz w:val="22"/>
          <w:szCs w:val="22"/>
        </w:rPr>
        <w:t xml:space="preserve"> days notice and a new medical certification. The Department will notify you if you need to provide a return to work certification 15 days prior to returning to work.</w:t>
      </w:r>
    </w:p>
    <w:p w:rsidR="00695EF6" w:rsidRPr="00055666" w:rsidRDefault="00695EF6" w:rsidP="00695EF6">
      <w:pPr>
        <w:rPr>
          <w:rFonts w:asciiTheme="minorHAnsi" w:hAnsiTheme="minorHAnsi" w:cstheme="minorHAnsi"/>
          <w:sz w:val="22"/>
          <w:szCs w:val="22"/>
        </w:rPr>
      </w:pPr>
    </w:p>
    <w:p w:rsidR="00BA6F1D" w:rsidRPr="00055666" w:rsidRDefault="00BA6F1D" w:rsidP="00BA6F1D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t xml:space="preserve">If you have any questions about these forms or your leave, please contact me at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&lt;565-xxxx&gt;</w:t>
      </w:r>
      <w:r w:rsidRPr="00055666">
        <w:rPr>
          <w:rFonts w:asciiTheme="minorHAnsi" w:hAnsiTheme="minorHAnsi" w:cstheme="minorHAnsi"/>
          <w:sz w:val="22"/>
          <w:szCs w:val="22"/>
        </w:rPr>
        <w:t xml:space="preserve"> or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&lt;Analyst Name, Disability Management Analyst&gt;</w:t>
      </w:r>
      <w:r w:rsidRPr="00055666">
        <w:rPr>
          <w:rFonts w:asciiTheme="minorHAnsi" w:hAnsiTheme="minorHAnsi" w:cstheme="minorHAnsi"/>
          <w:sz w:val="22"/>
          <w:szCs w:val="22"/>
        </w:rPr>
        <w:t xml:space="preserve"> at 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&lt;565-xxxx&gt;</w:t>
      </w:r>
      <w:r w:rsidRPr="00055666">
        <w:rPr>
          <w:rFonts w:asciiTheme="minorHAnsi" w:hAnsiTheme="minorHAnsi" w:cstheme="minorHAnsi"/>
          <w:sz w:val="22"/>
          <w:szCs w:val="22"/>
        </w:rPr>
        <w:t xml:space="preserve">.  </w:t>
      </w:r>
      <w:r w:rsidRPr="000556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More information and copies of the Medical Leave Policy, Disability and Reasonable Accommodation Policy, and the Temporary Transitional Duty Policy, can be found at: </w:t>
      </w:r>
      <w:hyperlink r:id="rId5" w:history="1">
        <w:r w:rsidR="00F9190A" w:rsidRPr="0005566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https://sonomacounty.ca.gov/HR/Disability-Management/Policies/</w:t>
        </w:r>
      </w:hyperlink>
      <w:r w:rsidR="00F9190A" w:rsidRPr="0005566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BA6F1D" w:rsidRPr="00055666" w:rsidRDefault="00BA6F1D" w:rsidP="00695EF6">
      <w:pPr>
        <w:rPr>
          <w:rFonts w:asciiTheme="minorHAnsi" w:hAnsiTheme="minorHAnsi" w:cstheme="minorHAnsi"/>
          <w:sz w:val="22"/>
          <w:szCs w:val="22"/>
        </w:rPr>
      </w:pPr>
    </w:p>
    <w:p w:rsidR="00695EF6" w:rsidRPr="00055666" w:rsidRDefault="00695EF6" w:rsidP="00695EF6">
      <w:pPr>
        <w:rPr>
          <w:rFonts w:asciiTheme="minorHAnsi" w:hAnsiTheme="minorHAnsi" w:cstheme="minorHAnsi"/>
          <w:sz w:val="22"/>
          <w:szCs w:val="22"/>
        </w:rPr>
      </w:pPr>
      <w:r w:rsidRPr="00055666">
        <w:rPr>
          <w:rFonts w:asciiTheme="minorHAnsi" w:hAnsiTheme="minorHAnsi" w:cstheme="minorHAnsi"/>
          <w:sz w:val="22"/>
          <w:szCs w:val="22"/>
        </w:rPr>
        <w:lastRenderedPageBreak/>
        <w:t>Sincerely,</w:t>
      </w:r>
    </w:p>
    <w:p w:rsidR="00695EF6" w:rsidRPr="00055666" w:rsidRDefault="00695EF6" w:rsidP="00695EF6">
      <w:pPr>
        <w:rPr>
          <w:rFonts w:asciiTheme="minorHAnsi" w:hAnsiTheme="minorHAnsi" w:cstheme="minorHAnsi"/>
          <w:sz w:val="22"/>
          <w:szCs w:val="22"/>
        </w:rPr>
      </w:pPr>
    </w:p>
    <w:p w:rsidR="00695EF6" w:rsidRPr="00055666" w:rsidRDefault="00695EF6" w:rsidP="00695EF6">
      <w:pPr>
        <w:rPr>
          <w:rFonts w:asciiTheme="minorHAnsi" w:hAnsiTheme="minorHAnsi" w:cstheme="minorHAnsi"/>
          <w:sz w:val="22"/>
          <w:szCs w:val="22"/>
        </w:rPr>
      </w:pPr>
    </w:p>
    <w:p w:rsidR="00695EF6" w:rsidRPr="00055666" w:rsidRDefault="00741EB3" w:rsidP="00695EF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55666">
        <w:rPr>
          <w:rFonts w:asciiTheme="minorHAnsi" w:hAnsiTheme="minorHAnsi" w:cstheme="minorHAnsi"/>
          <w:b/>
          <w:i/>
          <w:sz w:val="22"/>
          <w:szCs w:val="22"/>
        </w:rPr>
        <w:t>&lt;</w:t>
      </w:r>
      <w:r w:rsidR="00695EF6" w:rsidRPr="00055666">
        <w:rPr>
          <w:rFonts w:asciiTheme="minorHAnsi" w:hAnsiTheme="minorHAnsi" w:cstheme="minorHAnsi"/>
          <w:b/>
          <w:i/>
          <w:sz w:val="22"/>
          <w:szCs w:val="22"/>
        </w:rPr>
        <w:t>Dept Designee</w:t>
      </w:r>
      <w:r w:rsidRPr="00055666">
        <w:rPr>
          <w:rFonts w:asciiTheme="minorHAnsi" w:hAnsiTheme="minorHAnsi" w:cstheme="minorHAnsi"/>
          <w:b/>
          <w:i/>
          <w:sz w:val="22"/>
          <w:szCs w:val="22"/>
        </w:rPr>
        <w:t>&gt;</w:t>
      </w:r>
    </w:p>
    <w:p w:rsidR="00695EF6" w:rsidRPr="00055666" w:rsidRDefault="00695EF6" w:rsidP="00695EF6">
      <w:pPr>
        <w:rPr>
          <w:rFonts w:asciiTheme="minorHAnsi" w:hAnsiTheme="minorHAnsi" w:cstheme="minorHAnsi"/>
          <w:sz w:val="22"/>
          <w:szCs w:val="22"/>
        </w:rPr>
      </w:pPr>
    </w:p>
    <w:p w:rsidR="00695EF6" w:rsidRPr="00F70B1A" w:rsidRDefault="00695EF6" w:rsidP="00695EF6">
      <w:pPr>
        <w:rPr>
          <w:rFonts w:ascii="Calibri" w:hAnsi="Calibri"/>
          <w:sz w:val="18"/>
          <w:szCs w:val="18"/>
        </w:rPr>
      </w:pPr>
      <w:r w:rsidRPr="00F70B1A">
        <w:rPr>
          <w:rFonts w:ascii="Calibri" w:hAnsi="Calibri"/>
          <w:sz w:val="18"/>
          <w:szCs w:val="18"/>
        </w:rPr>
        <w:t xml:space="preserve">Enclosed: </w:t>
      </w:r>
      <w:r w:rsidRPr="00F70B1A">
        <w:rPr>
          <w:rFonts w:ascii="Calibri" w:hAnsi="Calibri"/>
          <w:sz w:val="18"/>
          <w:szCs w:val="18"/>
        </w:rPr>
        <w:tab/>
        <w:t>Request of leave of Absence Form</w:t>
      </w:r>
    </w:p>
    <w:p w:rsidR="00695EF6" w:rsidRDefault="00695EF6" w:rsidP="00695EF6">
      <w:pPr>
        <w:rPr>
          <w:rFonts w:ascii="Calibri" w:hAnsi="Calibri"/>
          <w:sz w:val="18"/>
          <w:szCs w:val="18"/>
        </w:rPr>
      </w:pPr>
      <w:r w:rsidRPr="00F70B1A">
        <w:rPr>
          <w:rFonts w:ascii="Calibri" w:hAnsi="Calibri"/>
          <w:sz w:val="18"/>
          <w:szCs w:val="18"/>
        </w:rPr>
        <w:tab/>
      </w:r>
      <w:r w:rsidRPr="00F70B1A">
        <w:rPr>
          <w:rFonts w:ascii="Calibri" w:hAnsi="Calibri"/>
          <w:sz w:val="18"/>
          <w:szCs w:val="18"/>
        </w:rPr>
        <w:tab/>
        <w:t>Medical Leave Checklist for Employees</w:t>
      </w:r>
    </w:p>
    <w:p w:rsidR="00695EF6" w:rsidRPr="00F70B1A" w:rsidRDefault="00695EF6" w:rsidP="00695EF6">
      <w:pPr>
        <w:rPr>
          <w:rFonts w:ascii="Calibri" w:hAnsi="Calibri"/>
          <w:sz w:val="18"/>
          <w:szCs w:val="18"/>
        </w:rPr>
      </w:pPr>
    </w:p>
    <w:p w:rsidR="00695EF6" w:rsidRPr="00F70B1A" w:rsidRDefault="00695EF6" w:rsidP="00695EF6">
      <w:pPr>
        <w:rPr>
          <w:rFonts w:ascii="Calibri" w:hAnsi="Calibri"/>
          <w:sz w:val="18"/>
          <w:szCs w:val="18"/>
        </w:rPr>
      </w:pPr>
      <w:r w:rsidRPr="00F70B1A">
        <w:rPr>
          <w:rFonts w:ascii="Calibri" w:hAnsi="Calibri"/>
          <w:sz w:val="18"/>
          <w:szCs w:val="18"/>
        </w:rPr>
        <w:t xml:space="preserve">Cc: </w:t>
      </w:r>
      <w:r w:rsidRPr="00F70B1A">
        <w:rPr>
          <w:rFonts w:ascii="Calibri" w:hAnsi="Calibri"/>
          <w:sz w:val="18"/>
          <w:szCs w:val="18"/>
        </w:rPr>
        <w:tab/>
      </w:r>
      <w:r w:rsidR="00741EB3">
        <w:rPr>
          <w:rFonts w:ascii="Calibri" w:hAnsi="Calibri"/>
          <w:sz w:val="18"/>
          <w:szCs w:val="18"/>
        </w:rPr>
        <w:tab/>
      </w:r>
      <w:r w:rsidR="00741EB3" w:rsidRPr="00741EB3">
        <w:rPr>
          <w:rFonts w:ascii="Calibri" w:hAnsi="Calibri"/>
          <w:b/>
          <w:i/>
          <w:sz w:val="18"/>
          <w:szCs w:val="18"/>
        </w:rPr>
        <w:t xml:space="preserve">&lt;DM </w:t>
      </w:r>
      <w:r w:rsidRPr="00741EB3">
        <w:rPr>
          <w:rFonts w:ascii="Calibri" w:hAnsi="Calibri"/>
          <w:b/>
          <w:i/>
          <w:sz w:val="18"/>
          <w:szCs w:val="18"/>
        </w:rPr>
        <w:t>Analyst Name</w:t>
      </w:r>
      <w:r w:rsidR="00741EB3" w:rsidRPr="00741EB3">
        <w:rPr>
          <w:rFonts w:ascii="Calibri" w:hAnsi="Calibri"/>
          <w:b/>
          <w:i/>
          <w:sz w:val="18"/>
          <w:szCs w:val="18"/>
        </w:rPr>
        <w:t>&gt;</w:t>
      </w:r>
      <w:r w:rsidRPr="00F70B1A">
        <w:rPr>
          <w:rFonts w:ascii="Calibri" w:hAnsi="Calibri"/>
          <w:sz w:val="18"/>
          <w:szCs w:val="18"/>
        </w:rPr>
        <w:t>, Disability Management Analyst</w:t>
      </w:r>
    </w:p>
    <w:p w:rsidR="00043233" w:rsidRPr="00F70B1A" w:rsidRDefault="00695EF6">
      <w:pPr>
        <w:rPr>
          <w:rFonts w:ascii="Calibri" w:hAnsi="Calibri"/>
        </w:rPr>
      </w:pPr>
      <w:r w:rsidRPr="00F70B1A">
        <w:rPr>
          <w:rFonts w:ascii="Calibri" w:hAnsi="Calibri"/>
          <w:sz w:val="18"/>
          <w:szCs w:val="18"/>
        </w:rPr>
        <w:tab/>
      </w:r>
      <w:r w:rsidR="00741EB3">
        <w:rPr>
          <w:rFonts w:ascii="Calibri" w:hAnsi="Calibri"/>
          <w:sz w:val="18"/>
          <w:szCs w:val="18"/>
        </w:rPr>
        <w:tab/>
      </w:r>
      <w:r w:rsidRPr="00F70B1A">
        <w:rPr>
          <w:rFonts w:ascii="Calibri" w:hAnsi="Calibri"/>
          <w:sz w:val="18"/>
          <w:szCs w:val="18"/>
        </w:rPr>
        <w:t>Confidential Medical File</w:t>
      </w:r>
    </w:p>
    <w:sectPr w:rsidR="00043233" w:rsidRPr="00F70B1A" w:rsidSect="00055666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B73"/>
    <w:multiLevelType w:val="hybridMultilevel"/>
    <w:tmpl w:val="A380178A"/>
    <w:lvl w:ilvl="0" w:tplc="24E841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4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F4"/>
    <w:rsid w:val="00043233"/>
    <w:rsid w:val="00047753"/>
    <w:rsid w:val="00055666"/>
    <w:rsid w:val="00172DC4"/>
    <w:rsid w:val="001C5DF6"/>
    <w:rsid w:val="001C5E55"/>
    <w:rsid w:val="001E2E90"/>
    <w:rsid w:val="002242F3"/>
    <w:rsid w:val="002F3247"/>
    <w:rsid w:val="0034722E"/>
    <w:rsid w:val="00385D0C"/>
    <w:rsid w:val="0042559C"/>
    <w:rsid w:val="00494EE9"/>
    <w:rsid w:val="005517C8"/>
    <w:rsid w:val="005C4B5B"/>
    <w:rsid w:val="00683133"/>
    <w:rsid w:val="00695EF6"/>
    <w:rsid w:val="006C102E"/>
    <w:rsid w:val="00741EB3"/>
    <w:rsid w:val="00814741"/>
    <w:rsid w:val="008314E1"/>
    <w:rsid w:val="00874D13"/>
    <w:rsid w:val="008B2D0A"/>
    <w:rsid w:val="008B3963"/>
    <w:rsid w:val="00915B19"/>
    <w:rsid w:val="00BA6F1D"/>
    <w:rsid w:val="00C004D9"/>
    <w:rsid w:val="00C071F4"/>
    <w:rsid w:val="00C76DA9"/>
    <w:rsid w:val="00D053F5"/>
    <w:rsid w:val="00D41B46"/>
    <w:rsid w:val="00D51A3F"/>
    <w:rsid w:val="00D742A3"/>
    <w:rsid w:val="00DA3B18"/>
    <w:rsid w:val="00E13757"/>
    <w:rsid w:val="00E42FFC"/>
    <w:rsid w:val="00E7382B"/>
    <w:rsid w:val="00E760B4"/>
    <w:rsid w:val="00EB146F"/>
    <w:rsid w:val="00F305A8"/>
    <w:rsid w:val="00F5188D"/>
    <w:rsid w:val="00F70B1A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81533-941A-4503-BB79-DA035430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D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nomacounty.ca.gov/HR/Disability-Management/Policies/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2481</CharactersWithSpaces>
  <SharedDoc>false</SharedDoc>
  <HLinks>
    <vt:vector size="6" baseType="variant">
      <vt:variant>
        <vt:i4>1900630</vt:i4>
      </vt:variant>
      <vt:variant>
        <vt:i4>0</vt:i4>
      </vt:variant>
      <vt:variant>
        <vt:i4>0</vt:i4>
      </vt:variant>
      <vt:variant>
        <vt:i4>5</vt:i4>
      </vt:variant>
      <vt:variant>
        <vt:lpwstr>http://hr.sonoma-county.org/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approval CPDL ONLY not FMLA eligible</dc:title>
  <dc:subject>Pregnancy approval CPDL ONLY not FMLA eligible</dc:subject>
  <dc:creator>County of Sonoma Human Resources 707-565-2331</dc:creator>
  <cp:keywords/>
  <cp:lastModifiedBy>Michele  Montgomery</cp:lastModifiedBy>
  <cp:revision>4</cp:revision>
  <dcterms:created xsi:type="dcterms:W3CDTF">2021-02-09T16:39:00Z</dcterms:created>
  <dcterms:modified xsi:type="dcterms:W3CDTF">2021-05-11T21:23:00Z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-1625349716</vt:i4>
  </property>
  <property fmtid="{D5CDD505-2E9C-101B-9397-08002B2CF9AE}" pid="3" name="_NewReviewCycle">
    <vt:lpwstr/>
  </property>
  <property fmtid="{D5CDD505-2E9C-101B-9397-08002B2CF9AE}" pid="4" name="_EmailSubject">
    <vt:lpwstr>Updated letters for the Internet</vt:lpwstr>
  </property>
  <property fmtid="{D5CDD505-2E9C-101B-9397-08002B2CF9AE}" pid="5" name="_AuthorEmail">
    <vt:lpwstr>Dusti.Mason@sonoma-county.org</vt:lpwstr>
  </property>
  <property fmtid="{D5CDD505-2E9C-101B-9397-08002B2CF9AE}" pid="6" name="_AuthorEmailDisplayName">
    <vt:lpwstr>Dusti Mason</vt:lpwstr>
  </property>
  <property fmtid="{D5CDD505-2E9C-101B-9397-08002B2CF9AE}" pid="7" name="_ReviewingToolsShownOnce">
    <vt:lpwstr/>
  </property>
</Properties>
</file>